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jc w:val="center"/>
        <w:textAlignment w:val="auto"/>
        <w:rPr>
          <w:rFonts w:hint="eastAsia" w:ascii="新宋体" w:hAnsi="新宋体" w:eastAsia="新宋体" w:cs="新宋体"/>
          <w:b/>
          <w:bCs/>
          <w:sz w:val="36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6"/>
          <w:szCs w:val="44"/>
          <w:lang w:val="en-US" w:eastAsia="zh-CN"/>
        </w:rPr>
        <w:t>试题—建筑施工安全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新宋体" w:hAnsi="新宋体" w:eastAsia="新宋体" w:cs="新宋体"/>
          <w:b/>
          <w:bCs/>
          <w:sz w:val="28"/>
          <w:szCs w:val="36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8"/>
          <w:szCs w:val="36"/>
          <w:lang w:val="en-US" w:eastAsia="zh-CN"/>
        </w:rPr>
        <w:t>单项选择题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  <w:t>建筑施工安全生产中的三宝不包含（   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  <w:t>安全帽       B.防护罩      C.安全带      D.安全网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  <w:t>施工现场的“三违”是指：违章指挥、违章作业、（   ）。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  <w:t>违反上级规定         B.违反劳动纪律        C.违反操作规程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高处作业是指凡在坠落高度基准面（   ）m及以上有可能坠落的高处进行的作业。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  <w:t>A.1.8           B.2          C.2.2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高处坠落、触电、物体打击、机械伤害和（   ）为建筑业常发生的五类事故。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  <w:t>A.坍塌          B.灼伤       C.中毒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  <w:t>属于防坠落类的安全防护用品是（ 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  <w:t>A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.防滑鞋        </w:t>
      </w:r>
      <w:r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  <w:t>B、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安全带       </w:t>
      </w:r>
      <w:r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  <w:t>C、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防毒面罩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left"/>
        <w:textAlignment w:val="auto"/>
        <w:rPr>
          <w:rFonts w:hint="eastAsia" w:ascii="新宋体" w:hAnsi="新宋体" w:eastAsia="新宋体" w:cs="新宋体"/>
          <w:b/>
          <w:bCs/>
          <w:sz w:val="28"/>
          <w:szCs w:val="36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8"/>
          <w:szCs w:val="36"/>
          <w:lang w:val="en-US" w:eastAsia="zh-CN"/>
        </w:rPr>
        <w:t>填空题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  <w:t>为了工作方便，高处作业时可以抛掷物体。（   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  <w:t>总配电箱、分配电箱必须设置漏电保护器。（   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  <w:t>施工线路布设应排列整理、接线牢固、绝缘可靠，不得留有人可触及的带电部位。（   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  <w:t>普通工种人员经过本单位的培训授权后，可以不用持证从事特种作业。（   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  <w:t>如工作区域无落物风险，施工人员进入现场可不必佩戴安全帽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  <w:t>。（   ）</w:t>
      </w:r>
    </w:p>
    <w:sectPr>
      <w:pgSz w:w="11906" w:h="16838"/>
      <w:pgMar w:top="1270" w:right="1080" w:bottom="127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  <w:embedRegular r:id="rId1" w:fontKey="{61CC529B-47A3-494E-BFCF-2D38FC5FFAE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0E7F37B-0930-4D9F-848B-C6768F6561F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555BF0"/>
    <w:multiLevelType w:val="singleLevel"/>
    <w:tmpl w:val="91555BF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C2EC952"/>
    <w:multiLevelType w:val="singleLevel"/>
    <w:tmpl w:val="0C2EC952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2E1CADBB"/>
    <w:multiLevelType w:val="singleLevel"/>
    <w:tmpl w:val="2E1CADB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4ED359B"/>
    <w:multiLevelType w:val="singleLevel"/>
    <w:tmpl w:val="64ED359B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07B62"/>
    <w:rsid w:val="187F2203"/>
    <w:rsid w:val="28162BE8"/>
    <w:rsid w:val="3C7323E1"/>
    <w:rsid w:val="4051652C"/>
    <w:rsid w:val="46627F59"/>
    <w:rsid w:val="55B87DC2"/>
    <w:rsid w:val="5D746E2F"/>
    <w:rsid w:val="5EEC7DBF"/>
    <w:rsid w:val="659B56F1"/>
    <w:rsid w:val="681D2184"/>
    <w:rsid w:val="7151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2020-12-15T06:30:00Z</dcterms:created>
  <dc:creator>CCCharles</dc:creator>
  <cp:lastModifiedBy>Charles与Z</cp:lastModifiedBy>
  <dcterms:modified xsi:type="dcterms:W3CDTF">2020-12-22T06:17:33Z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